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E47" w:rsidRDefault="002C1EC0" w:rsidP="00304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6096FB39" wp14:editId="1B30AC5A">
            <wp:extent cx="5937885" cy="9620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62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4E47" w:rsidRDefault="00F54E47" w:rsidP="00304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54E47" w:rsidRDefault="00F54E47" w:rsidP="00304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54E47" w:rsidRDefault="00F54E47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54E47" w:rsidRDefault="00F54E47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54E47" w:rsidRDefault="00F54E47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06D0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106D09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Pr="00106D09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="00A50388">
        <w:rPr>
          <w:rFonts w:ascii="Times New Roman" w:eastAsia="Calibri" w:hAnsi="Times New Roman" w:cs="Times New Roman"/>
          <w:sz w:val="26"/>
          <w:szCs w:val="26"/>
        </w:rPr>
        <w:t>,</w:t>
      </w:r>
      <w:r w:rsidRPr="00106D09">
        <w:rPr>
          <w:rFonts w:ascii="Times New Roman" w:eastAsia="Calibri" w:hAnsi="Times New Roman" w:cs="Times New Roman"/>
          <w:sz w:val="26"/>
          <w:szCs w:val="26"/>
        </w:rPr>
        <w:t>входящей  в состав укрупненной группы специальности 08.00.00 Техника и технологии строительства;</w:t>
      </w:r>
    </w:p>
    <w:p w:rsidR="00304B54" w:rsidRPr="00106D09" w:rsidRDefault="00304B54" w:rsidP="00304B54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106D09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 w:rsidRPr="00106D09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A50388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2018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F54E47">
        <w:rPr>
          <w:rFonts w:ascii="Times New Roman" w:eastAsia="Calibri" w:hAnsi="Times New Roman" w:cs="Times New Roman"/>
          <w:sz w:val="26"/>
          <w:szCs w:val="26"/>
        </w:rPr>
        <w:t>;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106D09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106D0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Математика </w:t>
      </w:r>
      <w:r w:rsidRPr="00106D09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106D09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106D09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№06-259);</w:t>
      </w:r>
      <w:proofErr w:type="gramEnd"/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464B" w:rsidRPr="00106D09" w:rsidRDefault="00A1464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- разработчик: ГАПОУ «Казанский политехнический колледж»</w:t>
      </w: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464B" w:rsidRPr="00106D09" w:rsidRDefault="00A1464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Разработчик: </w:t>
      </w:r>
      <w:proofErr w:type="spellStart"/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Тазетдинова</w:t>
      </w:r>
      <w:proofErr w:type="spellEnd"/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Алия</w:t>
      </w:r>
      <w:proofErr w:type="spellEnd"/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086AE9"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товна</w:t>
      </w:r>
      <w:proofErr w:type="spellEnd"/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преподаватель </w:t>
      </w:r>
    </w:p>
    <w:p w:rsidR="004C026B" w:rsidRPr="00106D09" w:rsidRDefault="004C026B" w:rsidP="004C026B">
      <w:pPr>
        <w:ind w:right="113"/>
        <w:rPr>
          <w:rFonts w:ascii="Times New Roman" w:hAnsi="Times New Roman" w:cs="Times New Roman"/>
          <w:bCs/>
          <w:sz w:val="28"/>
          <w:szCs w:val="28"/>
        </w:rPr>
      </w:pPr>
    </w:p>
    <w:p w:rsidR="004C026B" w:rsidRPr="00106D09" w:rsidRDefault="004C026B" w:rsidP="004C026B">
      <w:pPr>
        <w:rPr>
          <w:rFonts w:ascii="Times New Roman" w:hAnsi="Times New Roman" w:cs="Times New Roman"/>
        </w:rPr>
      </w:pPr>
    </w:p>
    <w:p w:rsidR="00575395" w:rsidRPr="00106D09" w:rsidRDefault="00575395" w:rsidP="004C0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0406D5" w:rsidRDefault="000406D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0406D5" w:rsidRDefault="000406D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0406D5" w:rsidRPr="00106D09" w:rsidRDefault="000406D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395" w:rsidRPr="00106D09" w:rsidRDefault="00575395" w:rsidP="005753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575395" w:rsidRPr="00106D09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0A503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8F53E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5395" w:rsidRPr="00106D09" w:rsidTr="006F7A52">
        <w:trPr>
          <w:trHeight w:val="670"/>
        </w:trPr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  <w:p w:rsidR="00575395" w:rsidRPr="00106D09" w:rsidRDefault="00575395" w:rsidP="0057539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28393C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8393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5395" w:rsidRDefault="00575395" w:rsidP="00D91B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106D09"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</w:rPr>
        <w:br w:type="page"/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1. паспорт рабочей ПРОГРАММЫ УЧЕБНОЙ ДИСЦИПЛИНЫ математика</w:t>
      </w:r>
    </w:p>
    <w:p w:rsidR="000406D5" w:rsidRPr="0028393C" w:rsidRDefault="000406D5" w:rsidP="00D91B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083EB7" w:rsidRPr="0028393C" w:rsidRDefault="00083EB7" w:rsidP="00A5189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1.1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ласть применения программы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</w:t>
      </w:r>
      <w:r w:rsidRPr="0028393C">
        <w:rPr>
          <w:rFonts w:ascii="Times New Roman" w:hAnsi="Times New Roman" w:cs="Times New Roman"/>
          <w:bCs/>
          <w:sz w:val="26"/>
          <w:szCs w:val="26"/>
        </w:rPr>
        <w:t>, входящей в укрупненную группу 08.00.00 Техника и технологии строительства.</w:t>
      </w:r>
    </w:p>
    <w:p w:rsidR="007C0F0B" w:rsidRPr="0028393C" w:rsidRDefault="007C0F0B" w:rsidP="007C0F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28393C">
        <w:rPr>
          <w:rFonts w:ascii="Times New Roman" w:hAnsi="Times New Roman" w:cs="Times New Roman"/>
          <w:sz w:val="26"/>
          <w:szCs w:val="26"/>
        </w:rPr>
        <w:t xml:space="preserve">«Математика» 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7C0F0B" w:rsidRPr="0028393C" w:rsidRDefault="007C0F0B" w:rsidP="001907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406D5" w:rsidRDefault="00083EB7" w:rsidP="00304B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1.2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Место учебной дисциплины в 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структуре основной 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профессиональной образовательной программы</w:t>
      </w:r>
      <w:r w:rsidR="00304B54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="00304B54"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304B54" w:rsidRPr="0028393C" w:rsidRDefault="000406D5" w:rsidP="00304B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дисциплина</w:t>
      </w:r>
      <w:r w:rsidR="00304B54" w:rsidRPr="0028393C">
        <w:rPr>
          <w:rFonts w:ascii="Times New Roman" w:eastAsia="Calibri" w:hAnsi="Times New Roman" w:cs="Times New Roman"/>
          <w:sz w:val="26"/>
          <w:szCs w:val="26"/>
        </w:rPr>
        <w:t xml:space="preserve"> «Математика»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304B54" w:rsidRPr="0028393C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575395" w:rsidRPr="0028393C" w:rsidRDefault="00575395" w:rsidP="00190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7C0F0B" w:rsidRPr="0028393C" w:rsidRDefault="007C0F0B" w:rsidP="007C0F0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28393C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28393C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28393C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>естественно-научных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>воспитание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Освоение содержания учебной дисциплины «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Математика</w:t>
      </w:r>
      <w:r w:rsidR="00304B54" w:rsidRPr="0028393C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обеспечивает достижение студентами следующих результатов: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личностных: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понимание значимости математики для научно-технического прогресса,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овладение математическими знаниями и умениями, необходимыми в повседневной жизни, для освоения смежных </w:t>
      </w:r>
      <w:proofErr w:type="gram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естественно-научных</w:t>
      </w:r>
      <w:proofErr w:type="gram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как условию успешной профессиональной и общественной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творческой и ответственной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метапредметных: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ab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дств дл</w:t>
      </w:r>
      <w:proofErr w:type="gram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я их достижения;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предметных: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обоснованных </w:t>
      </w:r>
      <w:proofErr w:type="gram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понятиях</w:t>
      </w:r>
      <w:proofErr w:type="gram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сформированность представлений о процессах и явлениях, имеющих вероятностный характер, статистических закономерностях в реальном мире,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основных понятиях элементарной теории вероятностей; умений находить и оценивать вероятности наступления событий в простейших практических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ситуациях и основные характеристики случайных величин;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владение навыками использования готовых компьютерных программ при решении задач.</w:t>
      </w:r>
    </w:p>
    <w:p w:rsidR="00A848A8" w:rsidRDefault="00304B54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28393C" w:rsidRDefault="007C0F0B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Выпускник, освоивший учебную дисциплину «Математика», должен обладать </w:t>
      </w: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="00304B54"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, </w:t>
      </w:r>
      <w:r w:rsidR="00106D09"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>включающими в себя способность</w:t>
      </w: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</w:p>
    <w:p w:rsidR="00972039" w:rsidRDefault="00972039" w:rsidP="0097203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08"/>
        <w:gridCol w:w="5756"/>
      </w:tblGrid>
      <w:tr w:rsidR="00972039" w:rsidTr="00972039">
        <w:trPr>
          <w:cantSplit/>
          <w:trHeight w:val="173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2039" w:rsidRDefault="009720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972039" w:rsidRDefault="009720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972039" w:rsidRDefault="009720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>
              <w:rPr>
                <w:rStyle w:val="a7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972039" w:rsidTr="00972039">
        <w:trPr>
          <w:cantSplit/>
          <w:trHeight w:val="1895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72039" w:rsidTr="00972039">
        <w:trPr>
          <w:cantSplit/>
          <w:trHeight w:val="233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972039" w:rsidTr="00972039">
        <w:trPr>
          <w:cantSplit/>
          <w:trHeight w:val="1895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lastRenderedPageBreak/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72039" w:rsidTr="00972039">
        <w:trPr>
          <w:cantSplit/>
          <w:trHeight w:val="1132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72039" w:rsidTr="00972039">
        <w:trPr>
          <w:cantSplit/>
          <w:trHeight w:val="114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72039" w:rsidTr="00972039">
        <w:trPr>
          <w:cantSplit/>
          <w:trHeight w:val="1172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72039" w:rsidTr="00972039">
        <w:trPr>
          <w:cantSplit/>
          <w:trHeight w:val="509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72039" w:rsidTr="00972039">
        <w:trPr>
          <w:cantSplit/>
          <w:trHeight w:val="991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972039" w:rsidTr="00972039">
        <w:trPr>
          <w:cantSplit/>
          <w:trHeight w:val="1002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972039" w:rsidTr="00972039">
        <w:trPr>
          <w:cantSplit/>
          <w:trHeight w:val="1121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72039" w:rsidTr="00972039">
        <w:trPr>
          <w:cantSplit/>
          <w:trHeight w:val="983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972039" w:rsidTr="00972039">
        <w:trPr>
          <w:cantSplit/>
          <w:trHeight w:val="956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972039" w:rsidRDefault="00972039" w:rsidP="000A75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406D5" w:rsidRPr="0028393C" w:rsidRDefault="000A7563" w:rsidP="000406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0A7563" w:rsidRPr="0028393C" w:rsidRDefault="000A7563" w:rsidP="007D33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28393C" w:rsidRDefault="007C0F0B" w:rsidP="007D332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lastRenderedPageBreak/>
        <w:t>Содержание дисциплины имеет межпредметные связи с дисциплинами общеобразовательного цикла – физика, информатика.</w:t>
      </w:r>
    </w:p>
    <w:p w:rsidR="007C0F0B" w:rsidRPr="0028393C" w:rsidRDefault="007C0F0B" w:rsidP="007D3326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t xml:space="preserve">  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C0F0B" w:rsidRPr="0028393C" w:rsidRDefault="007C0F0B" w:rsidP="007C0F0B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t xml:space="preserve">     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5189E" w:rsidRPr="0028393C" w:rsidRDefault="00A5189E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575395" w:rsidRPr="0028393C" w:rsidRDefault="007C0F0B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1.4</w:t>
      </w:r>
      <w:r w:rsidR="000A756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оличество часов на освоение программы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 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дисциплины: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учебной нагрузки обучающегося всего – 264 часа, в том числе: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 - 264 часа.</w:t>
      </w: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8F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 СТРУКТУРА И  СОДЕРЖАНИЕ УЧЕБНОЙ ДИСЦИПЛИНЫ</w:t>
      </w: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575395" w:rsidRPr="0028393C" w:rsidTr="006F7A52">
        <w:trPr>
          <w:trHeight w:val="460"/>
        </w:trPr>
        <w:tc>
          <w:tcPr>
            <w:tcW w:w="7904" w:type="dxa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Объем часов</w:t>
            </w:r>
          </w:p>
        </w:tc>
      </w:tr>
      <w:tr w:rsidR="007D3326" w:rsidRPr="0028393C" w:rsidTr="006F7A52">
        <w:trPr>
          <w:trHeight w:val="285"/>
        </w:trPr>
        <w:tc>
          <w:tcPr>
            <w:tcW w:w="7904" w:type="dxa"/>
          </w:tcPr>
          <w:p w:rsidR="007D3326" w:rsidRPr="0028393C" w:rsidRDefault="007D3326" w:rsidP="007D332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00" w:type="dxa"/>
          </w:tcPr>
          <w:p w:rsidR="007D3326" w:rsidRPr="00865E83" w:rsidRDefault="007D3326" w:rsidP="007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264</w:t>
            </w:r>
          </w:p>
        </w:tc>
      </w:tr>
      <w:tr w:rsidR="007D3326" w:rsidRPr="0028393C" w:rsidTr="006F7A52">
        <w:tc>
          <w:tcPr>
            <w:tcW w:w="7904" w:type="dxa"/>
          </w:tcPr>
          <w:p w:rsidR="007D3326" w:rsidRPr="0028393C" w:rsidRDefault="00106D09" w:rsidP="007D332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Во </w:t>
            </w:r>
            <w:r w:rsidR="007D3326"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взаимодействии с преподава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телем, </w:t>
            </w:r>
            <w:r w:rsidR="007D3326"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 том  числе</w:t>
            </w:r>
          </w:p>
        </w:tc>
        <w:tc>
          <w:tcPr>
            <w:tcW w:w="1800" w:type="dxa"/>
          </w:tcPr>
          <w:p w:rsidR="007D3326" w:rsidRPr="00865E83" w:rsidRDefault="007D3326" w:rsidP="007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264</w:t>
            </w:r>
          </w:p>
        </w:tc>
      </w:tr>
      <w:tr w:rsidR="00CA00F3" w:rsidRPr="0028393C" w:rsidTr="006F7A52">
        <w:tc>
          <w:tcPr>
            <w:tcW w:w="7904" w:type="dxa"/>
          </w:tcPr>
          <w:p w:rsidR="00CA00F3" w:rsidRPr="0028393C" w:rsidRDefault="00CA00F3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теоретическое обучение</w:t>
            </w:r>
          </w:p>
        </w:tc>
        <w:tc>
          <w:tcPr>
            <w:tcW w:w="1800" w:type="dxa"/>
          </w:tcPr>
          <w:p w:rsidR="00CA00F3" w:rsidRPr="00865E83" w:rsidRDefault="00CA00F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172</w:t>
            </w:r>
          </w:p>
        </w:tc>
      </w:tr>
      <w:tr w:rsidR="00575395" w:rsidRPr="0028393C" w:rsidTr="000406D5">
        <w:trPr>
          <w:trHeight w:val="418"/>
        </w:trPr>
        <w:tc>
          <w:tcPr>
            <w:tcW w:w="7904" w:type="dxa"/>
          </w:tcPr>
          <w:p w:rsidR="00FE4CFF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800" w:type="dxa"/>
          </w:tcPr>
          <w:p w:rsidR="00FE4CFF" w:rsidRPr="00865E83" w:rsidRDefault="002A4179" w:rsidP="00040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1C6E9B" w:rsidRPr="0028393C" w:rsidTr="006F7A52">
        <w:tc>
          <w:tcPr>
            <w:tcW w:w="7904" w:type="dxa"/>
          </w:tcPr>
          <w:p w:rsidR="001C6E9B" w:rsidRPr="0028393C" w:rsidRDefault="001C6E9B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</w:tcPr>
          <w:p w:rsidR="001C6E9B" w:rsidRPr="00865E83" w:rsidRDefault="001C6E9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575395" w:rsidRPr="0028393C" w:rsidTr="006F7A52">
        <w:tc>
          <w:tcPr>
            <w:tcW w:w="7904" w:type="dxa"/>
          </w:tcPr>
          <w:p w:rsidR="00575395" w:rsidRPr="0028393C" w:rsidRDefault="007D3326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Форма контроля  -  </w:t>
            </w:r>
            <w:r w:rsidR="00FE4CFF"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экзамен</w:t>
            </w:r>
          </w:p>
        </w:tc>
        <w:tc>
          <w:tcPr>
            <w:tcW w:w="1800" w:type="dxa"/>
          </w:tcPr>
          <w:p w:rsidR="00575395" w:rsidRPr="00865E83" w:rsidRDefault="001C6E9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</w:tbl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575395" w:rsidRPr="0028393C" w:rsidSect="006F7A52"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75395" w:rsidRPr="0028393C" w:rsidRDefault="00575395" w:rsidP="002839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 w:rsid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математика</w:t>
      </w:r>
      <w:r w:rsidR="00106D09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</w:p>
    <w:tbl>
      <w:tblPr>
        <w:tblW w:w="1497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34"/>
        <w:gridCol w:w="907"/>
        <w:gridCol w:w="101"/>
        <w:gridCol w:w="19"/>
        <w:gridCol w:w="98"/>
        <w:gridCol w:w="18"/>
        <w:gridCol w:w="242"/>
        <w:gridCol w:w="7409"/>
        <w:gridCol w:w="225"/>
        <w:gridCol w:w="1426"/>
        <w:gridCol w:w="1495"/>
      </w:tblGrid>
      <w:tr w:rsidR="00575395" w:rsidRPr="0028393C" w:rsidTr="006F7A52">
        <w:trPr>
          <w:trHeight w:val="525"/>
        </w:trPr>
        <w:tc>
          <w:tcPr>
            <w:tcW w:w="3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практические работы, самостоятельная работа 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575395" w:rsidRPr="0028393C" w:rsidTr="006F7A52">
        <w:trPr>
          <w:trHeight w:val="270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575395" w:rsidRPr="0028393C" w:rsidTr="006F7A52">
        <w:trPr>
          <w:trHeight w:val="432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243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tabs>
                <w:tab w:val="left" w:pos="4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270"/>
        </w:trPr>
        <w:tc>
          <w:tcPr>
            <w:tcW w:w="11828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283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816"/>
        </w:trPr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   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D154DB" w:rsidP="00173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15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BE443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Приближенные вычисления. Правила округления результатов измерений. </w:t>
            </w:r>
            <w:r w:rsidR="00BE4431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Действия с приближенными числами.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BE4431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240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E4431" w:rsidRPr="0028393C" w:rsidTr="003F039D">
        <w:trPr>
          <w:trHeight w:val="468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E4431" w:rsidRPr="0028393C" w:rsidTr="000C11A3">
        <w:trPr>
          <w:trHeight w:val="384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BE4431" w:rsidRPr="0028393C" w:rsidTr="000C11A3">
        <w:trPr>
          <w:trHeight w:val="570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35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BE4431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</w:t>
            </w:r>
            <w:r w:rsidR="000C11A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 применение комплексных чисел.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Корни, степени и логарифмы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D154DB" w:rsidP="006F5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 с действительными показателями, их свойства.</w:t>
            </w:r>
          </w:p>
          <w:p w:rsidR="00C938B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Обобщенное понятие степени.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CA5A1D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C938B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51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корни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</w:t>
            </w:r>
            <w:r w:rsidR="00575395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C938B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Преобразование выражений содержащих степени и корни.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99757C" w:rsidP="0099757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огарифм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Логарифм числа.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Десятичные и натуральные логарифмы.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5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:rsidR="00575395" w:rsidRPr="0028393C" w:rsidRDefault="00575395" w:rsidP="0099757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действий с логарифмами.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Основное логарифмическое тождество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6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99757C" w:rsidP="00B06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061EB" w:rsidRPr="0028393C" w:rsidTr="006F7A52">
        <w:trPr>
          <w:trHeight w:val="4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061EB" w:rsidRPr="0028393C" w:rsidRDefault="00B061EB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061EB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B061EB" w:rsidRPr="0028393C" w:rsidRDefault="00B061EB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61EB" w:rsidRPr="0028393C" w:rsidRDefault="00B061EB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61EB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814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99757C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логарифмических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выражений. Логарифмирование и потенцирование.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502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Функции, их свойства и графики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154DB" w:rsidP="003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5395" w:rsidRPr="0028393C" w:rsidTr="006F7A52">
        <w:trPr>
          <w:trHeight w:val="36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4848EC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B061EB" w:rsidP="00B06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Графическая интерпретация функций.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функции: монотонность, четность, нечетность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ограниченность, периодичность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4848EC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Обратные функции. Область определения и область значений обратной функции. График обратной функции.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B061EB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4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A10B18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63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B061EB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FE4CF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.4.Степенные, показательные и логарифмические  функции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D154DB" w:rsidP="003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0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F039D" w:rsidRPr="0028393C" w:rsidTr="006F7A52">
        <w:trPr>
          <w:trHeight w:val="55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9D" w:rsidRPr="0028393C" w:rsidRDefault="003F039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5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43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3F039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</w:t>
            </w:r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сложных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339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1.5 Основы тригонометрии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Тригонометрические и обратные тригонометрические функции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D154DB" w:rsidP="006B39DF">
            <w:pPr>
              <w:tabs>
                <w:tab w:val="left" w:pos="14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5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тригонометрические тождества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gramEnd"/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наки и значения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69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Синус и косинус двойного угла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21200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proofErr w:type="gramEnd"/>
            <w:r w:rsidR="0021200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ормулы половинного угла.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39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21200A" w:rsidRPr="0028393C" w:rsidRDefault="006E658D" w:rsidP="0021200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</w:t>
            </w:r>
            <w:r w:rsidR="0021200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6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4848E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21200A" w:rsidP="002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тригонометрических функций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помощью преобразований. Исследование функций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4848E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21200A" w:rsidP="002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равнения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 их решение.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:rsidR="00575395" w:rsidRPr="0028393C" w:rsidRDefault="00575395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 простейших тригонометрических уравнений</w:t>
            </w:r>
            <w:r w:rsidR="006B39D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43153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53" w:rsidRPr="0028393C" w:rsidRDefault="00343153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343153" w:rsidRPr="0028393C" w:rsidRDefault="00343153" w:rsidP="0034315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343153" w:rsidRPr="0028393C" w:rsidRDefault="00343153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B39D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343153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34315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5395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60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5395" w:rsidRPr="0028393C" w:rsidTr="006F7A52">
        <w:trPr>
          <w:trHeight w:val="701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Уравнения и 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графиков функций при решении уравнений 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11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675D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395" w:rsidRPr="0028393C" w:rsidRDefault="006E658D" w:rsidP="00045B02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28393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51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6E658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6E658D" w:rsidP="00A1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 Использование свойств и графиков функций при решении  неравенств. Метод интервалов.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F710F4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6E658D" w:rsidP="00F7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:rsidR="00045B02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58D" w:rsidRPr="0028393C" w:rsidTr="00F710F4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8D" w:rsidRPr="0028393C" w:rsidRDefault="006E658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6E658D" w:rsidRPr="0028393C" w:rsidRDefault="006E658D" w:rsidP="006E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2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F710F4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F710F4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та №16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6B39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0F4" w:rsidRPr="0028393C" w:rsidRDefault="00F710F4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1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1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0F4" w:rsidRPr="0028393C" w:rsidRDefault="00F710F4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  <w:p w:rsidR="00045B02" w:rsidRPr="0028393C" w:rsidRDefault="00045B02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FE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F710F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FE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720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E9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924AFA"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 Теория пределов</w:t>
            </w: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51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E9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28393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7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FE4CFF">
        <w:trPr>
          <w:trHeight w:val="471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FE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637C2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73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63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2.2. Производная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функции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B6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B601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B601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кая работа №22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B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6F5B5B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61349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2.3.Первообразная и интеграл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4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EF19AF" w:rsidP="00083C6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083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F19AF" w:rsidRPr="0028393C" w:rsidRDefault="00EF19AF" w:rsidP="00EF19A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№25.</w:t>
            </w:r>
            <w:r w:rsidR="000406D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96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42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3 Комбинаторика, статистика и теория вероятностей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1045A2" w:rsidP="0010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Тема3.1.Элементы комбинаторики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9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EB0B0B">
        <w:trPr>
          <w:trHeight w:val="25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86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9643C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045B02" w:rsidRPr="0028393C" w:rsidRDefault="00045B02" w:rsidP="0096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3.2. Элементы теории вероятностей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10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1045A2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3D434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B532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5B5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7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B532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5B5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891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445A4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37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4.Геометрия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5E00AC" w:rsidP="00D2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70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4.1 Прямые и плоскости в пространстве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F5B5B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6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Угол между прямой и плоскостью. Двугранный угол.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924AF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5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Куб.Площади боковой и полной поверхности прямой и наклонной призмы.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4B5E9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7F705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0406D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045B02" w:rsidRPr="0028393C" w:rsidRDefault="00045B02" w:rsidP="007F70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Тетраэдр.Площадь боковой и полной поверхности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7F705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7F70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5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C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C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0406D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5E00A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Цилиндр. Основание, высота,  поверхность, образующая, развертка. Осевые сечения и сечения, параллельные основанию.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EF19AF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277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6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277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EF19AF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сфере.Части круга, сферы и шара.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EF19AF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045B02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4.4. Измерения в геометрии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5E00AC" w:rsidP="007E1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1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4F391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4F391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28393C">
        <w:trPr>
          <w:trHeight w:val="64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A06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0406D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045B02" w:rsidRPr="0028393C" w:rsidRDefault="00045B02" w:rsidP="00854FB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7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4.5 Координаты и векторы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E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5E00A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4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Векторы. Модуль вектора. Равенство векторов. Арифметические операции над векторами. 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A41F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Декартов прямоугольный базис. Разложение вектора по направлениям.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3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D2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</w:t>
            </w:r>
            <w:r w:rsidR="00691A39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48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A41F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91A39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045A2" w:rsidRPr="0028393C" w:rsidTr="0028393C">
        <w:trPr>
          <w:trHeight w:val="20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0406D5" w:rsidRDefault="000406D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Консультации: подготовка к экзамену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0406D5" w:rsidRDefault="005667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406D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5A2" w:rsidRPr="0028393C" w:rsidTr="0028393C">
        <w:trPr>
          <w:trHeight w:val="19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566739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Экзамен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5667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153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45B02" w:rsidRPr="0028393C" w:rsidRDefault="00566739" w:rsidP="00DA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640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045B02" w:rsidRPr="0028393C" w:rsidRDefault="00045B02" w:rsidP="00943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/>
            <w:tcBorders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/>
            <w:tcBorders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sectPr w:rsidR="00575395" w:rsidRPr="0028393C">
          <w:footerReference w:type="default" r:id="rId11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программы дисциплины</w:t>
      </w:r>
    </w:p>
    <w:p w:rsidR="00A21180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8F53E1" w:rsidRDefault="008F53E1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53E1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</w:t>
      </w:r>
      <w:r>
        <w:rPr>
          <w:rFonts w:ascii="Times New Roman" w:hAnsi="Times New Roman" w:cs="Times New Roman"/>
          <w:bCs/>
          <w:sz w:val="26"/>
          <w:szCs w:val="26"/>
        </w:rPr>
        <w:t>бинет «Математика</w:t>
      </w:r>
      <w:r w:rsidRPr="008F53E1">
        <w:rPr>
          <w:rFonts w:ascii="Times New Roman" w:hAnsi="Times New Roman" w:cs="Times New Roman"/>
          <w:bCs/>
          <w:sz w:val="26"/>
          <w:szCs w:val="26"/>
        </w:rPr>
        <w:t>».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ab/>
      </w: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компьютер.</w:t>
      </w: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b/>
          <w:sz w:val="26"/>
          <w:szCs w:val="26"/>
        </w:rPr>
      </w:pP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sz w:val="26"/>
          <w:szCs w:val="26"/>
        </w:rPr>
      </w:pPr>
      <w:r w:rsidRPr="0028393C">
        <w:rPr>
          <w:b/>
          <w:sz w:val="26"/>
          <w:szCs w:val="26"/>
        </w:rPr>
        <w:tab/>
        <w:t>3.2. Информационное обеспечение обучения</w:t>
      </w:r>
    </w:p>
    <w:p w:rsidR="007C0F0B" w:rsidRPr="0028393C" w:rsidRDefault="007C0F0B" w:rsidP="00FE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FE4CFF" w:rsidRPr="00C4442C" w:rsidRDefault="00FE4CFF" w:rsidP="00C4442C">
      <w:pPr>
        <w:pStyle w:val="aff"/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42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442C">
        <w:rPr>
          <w:rFonts w:ascii="Times New Roman" w:hAnsi="Times New Roman" w:cs="Times New Roman"/>
          <w:sz w:val="26"/>
          <w:szCs w:val="26"/>
        </w:rPr>
        <w:t>Карбачинская, Н. Б. Математика : практикум для среднего профессионального образования / Н. Б. Карбачинская, Е. Е. Х</w:t>
      </w:r>
      <w:r w:rsidR="00B17BF7">
        <w:rPr>
          <w:rFonts w:ascii="Times New Roman" w:hAnsi="Times New Roman" w:cs="Times New Roman"/>
          <w:sz w:val="26"/>
          <w:szCs w:val="26"/>
        </w:rPr>
        <w:t>аритонова. - Москва : РГУП, 2018</w:t>
      </w:r>
      <w:bookmarkStart w:id="0" w:name="_GoBack"/>
      <w:bookmarkEnd w:id="0"/>
      <w:r w:rsidRPr="00C4442C">
        <w:rPr>
          <w:rFonts w:ascii="Times New Roman" w:hAnsi="Times New Roman" w:cs="Times New Roman"/>
          <w:sz w:val="26"/>
          <w:szCs w:val="26"/>
        </w:rPr>
        <w:t xml:space="preserve">. - 114 с. - Текст: электронный. - URL: </w:t>
      </w:r>
      <w:hyperlink r:id="rId12" w:history="1">
        <w:r w:rsidRPr="00C4442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C4442C">
        <w:rPr>
          <w:rFonts w:ascii="Times New Roman" w:hAnsi="Times New Roman" w:cs="Times New Roman"/>
          <w:sz w:val="26"/>
          <w:szCs w:val="26"/>
        </w:rPr>
        <w:t xml:space="preserve"> . – Режим доступа: по подписке.</w:t>
      </w: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E4CFF" w:rsidRPr="00C4442C" w:rsidRDefault="00FE4CFF" w:rsidP="00C4442C">
      <w:pPr>
        <w:pStyle w:val="aff"/>
        <w:numPr>
          <w:ilvl w:val="0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42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442C">
        <w:rPr>
          <w:rFonts w:ascii="Times New Roman" w:hAnsi="Times New Roman" w:cs="Times New Roman"/>
          <w:bCs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7C0F0B" w:rsidRPr="00C4442C" w:rsidRDefault="007C0F0B" w:rsidP="00C4442C">
      <w:pPr>
        <w:pStyle w:val="aff"/>
        <w:numPr>
          <w:ilvl w:val="0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42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442C">
        <w:rPr>
          <w:rFonts w:ascii="Times New Roman" w:hAnsi="Times New Roman" w:cs="Times New Roman"/>
          <w:bCs/>
          <w:sz w:val="26"/>
          <w:szCs w:val="26"/>
        </w:rPr>
        <w:t>Л.С. Атанасян, В.Ф. Бутузов, С.Б. Кадомцев и др. Математика: алгебра и начала математического анализа, геометрия. Геометрия. 10-11 кл.: учеб. для общеобразоват. организаций: базовый и углубленный уровни. 3-е изд. – М.: Просвещение, 2016. – 255с</w:t>
      </w:r>
    </w:p>
    <w:p w:rsidR="00C4442C" w:rsidRDefault="00C4442C" w:rsidP="00C444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C0F0B" w:rsidRPr="00C4442C" w:rsidRDefault="007C0F0B" w:rsidP="00C4442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4442C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>. е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>,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2.</w:t>
      </w:r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28393C">
        <w:rPr>
          <w:rFonts w:ascii="Times New Roman" w:eastAsia="Calibri" w:hAnsi="Times New Roman" w:cs="Times New Roman"/>
          <w:sz w:val="26"/>
          <w:szCs w:val="26"/>
        </w:rPr>
        <w:t>.</w:t>
      </w:r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3.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 xml:space="preserve">. 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8393C">
        <w:rPr>
          <w:rFonts w:ascii="Times New Roman" w:hAnsi="Times New Roman" w:cs="Times New Roman"/>
          <w:sz w:val="26"/>
          <w:szCs w:val="26"/>
        </w:rPr>
        <w:t>-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28393C">
        <w:rPr>
          <w:rFonts w:ascii="Times New Roman" w:hAnsi="Times New Roman" w:cs="Times New Roman"/>
          <w:sz w:val="26"/>
          <w:szCs w:val="26"/>
        </w:rPr>
        <w:tab/>
      </w:r>
    </w:p>
    <w:p w:rsidR="00786A77" w:rsidRPr="0028393C" w:rsidRDefault="00786A77" w:rsidP="00C4442C">
      <w:pPr>
        <w:pStyle w:val="aff"/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Образовательный математический сайт. - 2000 [Электронный ресурс].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URL: </w:t>
      </w:r>
      <w:hyperlink r:id="rId13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Математика для студентов и прочее. - 2005 [Электронный ресурс]. 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4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Статистический портал. - 1999 [Электронный ресурс]. 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5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http://www.statsoft.ru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Образовательные ресурсы Интернета - Математика. - 2006 [Электронный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ресурс]. URL: </w:t>
      </w:r>
      <w:hyperlink r:id="rId16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http://www.alleng.ru/edu/math.htm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lastRenderedPageBreak/>
        <w:t>Коллекция книг, видео-лекций, подборка занимательных математических</w:t>
      </w:r>
      <w:r w:rsidRPr="0028393C">
        <w:rPr>
          <w:rFonts w:ascii="Times New Roman" w:hAnsi="Times New Roman" w:cs="Times New Roman"/>
          <w:sz w:val="26"/>
          <w:szCs w:val="26"/>
        </w:rPr>
        <w:br/>
        <w:t>фактов, различные по уровню и тематике задачи, истории из жизни математиков - 2005. Режим доступа: http://www.math.ru (дата обращения: 20.04.2011).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Информация о решениях различных классов алгебраических, дифференциальных, интегральных, функциональных уравнений и других математических уравнений- 2004. Режим доступа: http://eqworld.ipmnet.ru/indexr.htm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Помощь учителям и руководителям математических кружков. - 1996. Режим доступа: http://www.mccme.ru/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Электронная библиотека Московского центра непрерывного математического образования. - 1996. Режим доступа: http://www.mccme.ru/free-books/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Сборник лекций. Электронные учебники и решебники. Краткий теоретический обзор дисциплины - 2000. Режим доступа: http://www.mathelp.spb.ru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Учебные пособия по разделам математики: теория, примеры, решения. Задачи и варианты контрольных работ - 2004. Режим доступа: http://www.bvmath.net/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Математика и математики, математика в жизни. Случаи и биографии, курьезы и открытия - 1999. Режим доступа: http://mathc.chat.ru/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Модульные</w:t>
      </w:r>
      <w:r w:rsidRPr="0028393C">
        <w:rPr>
          <w:rFonts w:ascii="Times New Roman" w:hAnsi="Times New Roman" w:cs="Times New Roman"/>
          <w:sz w:val="26"/>
          <w:szCs w:val="26"/>
        </w:rPr>
        <w:tab/>
        <w:t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Развивающие,</w:t>
      </w:r>
      <w:r w:rsidRPr="0028393C">
        <w:rPr>
          <w:rFonts w:ascii="Times New Roman" w:hAnsi="Times New Roman" w:cs="Times New Roman"/>
          <w:sz w:val="26"/>
          <w:szCs w:val="26"/>
        </w:rPr>
        <w:tab/>
        <w:t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Сборник</w:t>
      </w:r>
      <w:r w:rsidRPr="0028393C">
        <w:rPr>
          <w:rFonts w:ascii="Times New Roman" w:hAnsi="Times New Roman" w:cs="Times New Roman"/>
          <w:sz w:val="26"/>
          <w:szCs w:val="26"/>
        </w:rPr>
        <w:tab/>
        <w:t>заданий ПО МАТЕМАТИКЕ - 2002. - Режим доступа: http://mat.lseptember.ru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Краткая</w:t>
      </w:r>
      <w:r w:rsidRPr="0028393C">
        <w:rPr>
          <w:rFonts w:ascii="Times New Roman" w:hAnsi="Times New Roman" w:cs="Times New Roman"/>
          <w:sz w:val="26"/>
          <w:szCs w:val="26"/>
        </w:rPr>
        <w:tab/>
        <w:t>историческая справка о математике Ферма, сведения о его теореме. Информация о вручении премии за достижения в решении теоремы Ферма</w:t>
      </w:r>
      <w:r w:rsidRPr="0028393C">
        <w:rPr>
          <w:rFonts w:ascii="Times New Roman" w:hAnsi="Times New Roman" w:cs="Times New Roman"/>
          <w:sz w:val="26"/>
          <w:szCs w:val="26"/>
        </w:rPr>
        <w:tab/>
        <w:t>-</w:t>
      </w:r>
      <w:r w:rsidRPr="0028393C">
        <w:rPr>
          <w:rFonts w:ascii="Times New Roman" w:hAnsi="Times New Roman" w:cs="Times New Roman"/>
          <w:sz w:val="26"/>
          <w:szCs w:val="26"/>
        </w:rPr>
        <w:tab/>
        <w:t>2003.</w:t>
      </w:r>
      <w:r w:rsidRPr="0028393C">
        <w:rPr>
          <w:rFonts w:ascii="Times New Roman" w:hAnsi="Times New Roman" w:cs="Times New Roman"/>
          <w:sz w:val="26"/>
          <w:szCs w:val="26"/>
        </w:rPr>
        <w:tab/>
        <w:t>Режим</w:t>
      </w:r>
      <w:r w:rsidRPr="0028393C">
        <w:rPr>
          <w:rFonts w:ascii="Times New Roman" w:hAnsi="Times New Roman" w:cs="Times New Roman"/>
          <w:sz w:val="26"/>
          <w:szCs w:val="26"/>
        </w:rPr>
        <w:tab/>
        <w:t>доступа: http://itdigest.narod.ru/dig3_01/ferma.htm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Иллюстрированный</w:t>
      </w:r>
      <w:r w:rsidRPr="0028393C">
        <w:rPr>
          <w:rFonts w:ascii="Times New Roman" w:hAnsi="Times New Roman" w:cs="Times New Roman"/>
          <w:sz w:val="26"/>
          <w:szCs w:val="26"/>
        </w:rPr>
        <w:tab/>
        <w:t>обзор. Понятие системы счисления, позиционные системы. Системы счисления с разными базисами - 1996. Режим доступа: http://kvant.mccme.ru/1991/12/sistemv_schisleniva.htm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Российский образовательный порта - 2000. Режим доступа: http://www.school.edu.ru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Федеральный</w:t>
      </w:r>
      <w:r w:rsidRPr="0028393C">
        <w:rPr>
          <w:rFonts w:ascii="Times New Roman" w:hAnsi="Times New Roman" w:cs="Times New Roman"/>
          <w:sz w:val="26"/>
          <w:szCs w:val="26"/>
        </w:rPr>
        <w:tab/>
        <w:t>центр информационно-образовательных ресурсов. - 2011. Режим доступа: http://fcior.edu.ru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Министерство</w:t>
      </w:r>
      <w:r w:rsidRPr="0028393C">
        <w:rPr>
          <w:rFonts w:ascii="Times New Roman" w:hAnsi="Times New Roman" w:cs="Times New Roman"/>
          <w:sz w:val="26"/>
          <w:szCs w:val="26"/>
        </w:rPr>
        <w:tab/>
        <w:t>образования Российской Федерации. - 2002. Режим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доступа: </w:t>
      </w:r>
      <w:hyperlink r:id="rId17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http://www.ed.gov.ru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Естественнонаучный</w:t>
      </w:r>
      <w:r w:rsidRPr="0028393C">
        <w:rPr>
          <w:rFonts w:ascii="Times New Roman" w:hAnsi="Times New Roman" w:cs="Times New Roman"/>
          <w:sz w:val="26"/>
          <w:szCs w:val="26"/>
        </w:rPr>
        <w:tab/>
        <w:t>образовательный портал. - 2002. Режим доступа: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8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http://en.edu.ru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lastRenderedPageBreak/>
        <w:t>Специализированный портал «Информационно-коммуникационные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технологии в образовании». - 2003. Режим доступа: </w:t>
      </w:r>
      <w:hyperlink r:id="rId19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http://www.ict.edu.ru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br/>
        <w:t>(дата обращения: 25.04.2011).</w:t>
      </w:r>
    </w:p>
    <w:p w:rsidR="00786A77" w:rsidRPr="0028393C" w:rsidRDefault="00786A77" w:rsidP="00C4442C">
      <w:pPr>
        <w:pStyle w:val="aff"/>
        <w:numPr>
          <w:ilvl w:val="0"/>
          <w:numId w:val="44"/>
        </w:num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786A77" w:rsidRPr="0028393C" w:rsidRDefault="00786A77" w:rsidP="00C4442C">
      <w:pPr>
        <w:pStyle w:val="aff"/>
        <w:numPr>
          <w:ilvl w:val="0"/>
          <w:numId w:val="44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0"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28393C">
        <w:rPr>
          <w:rFonts w:ascii="Times New Roman" w:hAnsi="Times New Roman" w:cs="Times New Roman"/>
          <w:sz w:val="26"/>
          <w:szCs w:val="26"/>
        </w:rPr>
        <w:t>)</w:t>
      </w:r>
    </w:p>
    <w:p w:rsidR="00786A77" w:rsidRPr="0028393C" w:rsidRDefault="00786A77" w:rsidP="00C4442C">
      <w:pPr>
        <w:pStyle w:val="aff"/>
        <w:numPr>
          <w:ilvl w:val="0"/>
          <w:numId w:val="44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2.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28393C">
        <w:rPr>
          <w:rFonts w:ascii="Times New Roman" w:hAnsi="Times New Roman" w:cs="Times New Roman"/>
          <w:sz w:val="26"/>
          <w:szCs w:val="26"/>
        </w:rPr>
        <w:t>)</w:t>
      </w:r>
    </w:p>
    <w:p w:rsidR="00786A77" w:rsidRPr="0028393C" w:rsidRDefault="00786A77" w:rsidP="00C4442C">
      <w:pPr>
        <w:pStyle w:val="aff"/>
        <w:numPr>
          <w:ilvl w:val="0"/>
          <w:numId w:val="44"/>
        </w:numPr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3.https://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>/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28393C" w:rsidRDefault="00786A77" w:rsidP="00106D09">
      <w:pPr>
        <w:pStyle w:val="aff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4.</w:t>
      </w:r>
      <w:r w:rsidR="00575395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Контроль и оценка результатов освоения Дисциплины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28393C" w:rsidRDefault="007C0F0B" w:rsidP="007C0F0B">
      <w:pPr>
        <w:pStyle w:val="aff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8393C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8393C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W w:w="9922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13"/>
        <w:gridCol w:w="2409"/>
      </w:tblGrid>
      <w:tr w:rsidR="007C0F0B" w:rsidRPr="0028393C" w:rsidTr="00744E8E">
        <w:trPr>
          <w:trHeight w:val="1174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7C0F0B" w:rsidRPr="0028393C" w:rsidRDefault="007C0F0B" w:rsidP="00B918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rPr>
          <w:trHeight w:val="100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7C0F0B" w:rsidRPr="0028393C" w:rsidTr="00744E8E">
        <w:trPr>
          <w:trHeight w:val="559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готовность и способность к образованию, в том числе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Выполнение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заданий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«Математика в моей професссии»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«Применение производной»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</w:t>
            </w:r>
            <w:r w:rsidR="00744E8E"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Расчет объемов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задач раздела 3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уравнений разными способами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–умение ясно, логично и точно излагать свою точку зрения,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использовать адекватные языковые средства;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Решение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Экскурсии в музей Лобачевского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Изготовление моделей геометрических фигур в пространстве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ind w:left="284" w:firstLine="56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 работы 1-20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5, 6</w:t>
            </w:r>
          </w:p>
          <w:p w:rsidR="007C0F0B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E83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</w:tbl>
    <w:p w:rsidR="007C0F0B" w:rsidRPr="0028393C" w:rsidRDefault="007C0F0B" w:rsidP="00106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Общие компетенции</w:t>
      </w:r>
    </w:p>
    <w:tbl>
      <w:tblPr>
        <w:tblW w:w="9923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1"/>
        <w:gridCol w:w="3402"/>
      </w:tblGrid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1.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2.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7C0F0B" w:rsidRPr="0028393C" w:rsidTr="00A848A8">
        <w:trPr>
          <w:trHeight w:val="64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3.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7C0F0B" w:rsidRPr="0028393C" w:rsidTr="00A848A8">
        <w:trPr>
          <w:trHeight w:val="77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4.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5.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7C0F0B" w:rsidRPr="0028393C" w:rsidTr="00A848A8">
        <w:trPr>
          <w:trHeight w:val="54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9.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44E8E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практических </w:t>
            </w:r>
            <w:r w:rsidR="00744E8E"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28393C" w:rsidRDefault="007C0F0B" w:rsidP="007C0F0B">
      <w:pPr>
        <w:rPr>
          <w:rFonts w:ascii="Times New Roman" w:hAnsi="Times New Roman" w:cs="Times New Roman"/>
          <w:sz w:val="26"/>
          <w:szCs w:val="26"/>
        </w:rPr>
        <w:sectPr w:rsidR="007C0F0B" w:rsidRPr="0028393C" w:rsidSect="00C202B1">
          <w:footerReference w:type="default" r:id="rId21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:rsidR="007C0F0B" w:rsidRPr="0028393C" w:rsidRDefault="007C0F0B" w:rsidP="007C0F0B">
      <w:pPr>
        <w:rPr>
          <w:rFonts w:ascii="Times New Roman" w:hAnsi="Times New Roman" w:cs="Times New Roman"/>
          <w:sz w:val="26"/>
          <w:szCs w:val="26"/>
        </w:rPr>
        <w:sectPr w:rsidR="007C0F0B" w:rsidRPr="0028393C">
          <w:type w:val="continuous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:rsidR="007C0F0B" w:rsidRPr="0028393C" w:rsidRDefault="007C0F0B" w:rsidP="00ED48A9">
      <w:pPr>
        <w:pStyle w:val="aff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7C0F0B" w:rsidRPr="0028393C" w:rsidSect="006F7A52">
      <w:type w:val="continuous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C4D" w:rsidRDefault="008F3C4D" w:rsidP="00575395">
      <w:pPr>
        <w:spacing w:after="0" w:line="240" w:lineRule="auto"/>
      </w:pPr>
      <w:r>
        <w:separator/>
      </w:r>
    </w:p>
  </w:endnote>
  <w:endnote w:type="continuationSeparator" w:id="0">
    <w:p w:rsidR="008F3C4D" w:rsidRDefault="008F3C4D" w:rsidP="0057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B54" w:rsidRDefault="00304B54">
    <w:pPr>
      <w:pStyle w:val="af3"/>
      <w:jc w:val="right"/>
    </w:pPr>
  </w:p>
  <w:p w:rsidR="00304B54" w:rsidRDefault="00304B54" w:rsidP="006F7A52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B54" w:rsidRDefault="00304B54" w:rsidP="006F7A5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B17BF7">
      <w:rPr>
        <w:rStyle w:val="af5"/>
        <w:noProof/>
      </w:rPr>
      <w:t>19</w:t>
    </w:r>
    <w:r>
      <w:rPr>
        <w:rStyle w:val="af5"/>
      </w:rPr>
      <w:fldChar w:fldCharType="end"/>
    </w:r>
  </w:p>
  <w:p w:rsidR="00304B54" w:rsidRDefault="00304B54" w:rsidP="006F7A52">
    <w:pPr>
      <w:pStyle w:val="af3"/>
      <w:framePr w:wrap="auto" w:vAnchor="text" w:hAnchor="margin" w:xAlign="right" w:y="1"/>
      <w:ind w:right="360"/>
      <w:rPr>
        <w:rStyle w:val="af5"/>
      </w:rPr>
    </w:pPr>
  </w:p>
  <w:p w:rsidR="00304B54" w:rsidRDefault="00304B54" w:rsidP="006F7A52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B54" w:rsidRDefault="00304B54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C4D" w:rsidRDefault="008F3C4D" w:rsidP="00575395">
      <w:pPr>
        <w:spacing w:after="0" w:line="240" w:lineRule="auto"/>
      </w:pPr>
      <w:r>
        <w:separator/>
      </w:r>
    </w:p>
  </w:footnote>
  <w:footnote w:type="continuationSeparator" w:id="0">
    <w:p w:rsidR="008F3C4D" w:rsidRDefault="008F3C4D" w:rsidP="00575395">
      <w:pPr>
        <w:spacing w:after="0" w:line="240" w:lineRule="auto"/>
      </w:pPr>
      <w:r>
        <w:continuationSeparator/>
      </w:r>
    </w:p>
  </w:footnote>
  <w:footnote w:id="1">
    <w:p w:rsidR="00972039" w:rsidRDefault="00972039" w:rsidP="00972039">
      <w:pPr>
        <w:pStyle w:val="a5"/>
      </w:pPr>
      <w:r>
        <w:rPr>
          <w:rStyle w:val="a7"/>
        </w:rPr>
        <w:footnoteRef/>
      </w:r>
      <w: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972039" w:rsidRDefault="00972039" w:rsidP="00972039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1">
    <w:nsid w:val="0044596F"/>
    <w:multiLevelType w:val="hybridMultilevel"/>
    <w:tmpl w:val="A300C0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9E42CF5"/>
    <w:multiLevelType w:val="hybridMultilevel"/>
    <w:tmpl w:val="DD7A2B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A627D4"/>
    <w:multiLevelType w:val="hybridMultilevel"/>
    <w:tmpl w:val="5192DB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C096D2E"/>
    <w:multiLevelType w:val="hybridMultilevel"/>
    <w:tmpl w:val="98C8A812"/>
    <w:lvl w:ilvl="0" w:tplc="A0845876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D383FBC"/>
    <w:multiLevelType w:val="hybridMultilevel"/>
    <w:tmpl w:val="F00C8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1">
    <w:nsid w:val="0F4A30D2"/>
    <w:multiLevelType w:val="hybridMultilevel"/>
    <w:tmpl w:val="38DCCB76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00D0820"/>
    <w:multiLevelType w:val="hybridMultilevel"/>
    <w:tmpl w:val="EAAC8EFA"/>
    <w:lvl w:ilvl="0" w:tplc="A0845876">
      <w:numFmt w:val="bullet"/>
      <w:lvlText w:val="•"/>
      <w:lvlJc w:val="left"/>
      <w:pPr>
        <w:ind w:left="16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766122"/>
    <w:multiLevelType w:val="hybridMultilevel"/>
    <w:tmpl w:val="1F8EEA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5E2D28"/>
    <w:multiLevelType w:val="hybridMultilevel"/>
    <w:tmpl w:val="85D241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E60034"/>
    <w:multiLevelType w:val="hybridMultilevel"/>
    <w:tmpl w:val="FFF0390E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9A85588"/>
    <w:multiLevelType w:val="hybridMultilevel"/>
    <w:tmpl w:val="100613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5172B2"/>
    <w:multiLevelType w:val="hybridMultilevel"/>
    <w:tmpl w:val="E1529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014FDA"/>
    <w:multiLevelType w:val="hybridMultilevel"/>
    <w:tmpl w:val="7626FE38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cs="Wingdings" w:hint="default"/>
      </w:rPr>
    </w:lvl>
  </w:abstractNum>
  <w:abstractNum w:abstractNumId="21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FE49E0"/>
    <w:multiLevelType w:val="hybridMultilevel"/>
    <w:tmpl w:val="D0F84E5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B64B34"/>
    <w:multiLevelType w:val="hybridMultilevel"/>
    <w:tmpl w:val="BF86E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7C10AC5"/>
    <w:multiLevelType w:val="hybridMultilevel"/>
    <w:tmpl w:val="BC7C8562"/>
    <w:lvl w:ilvl="0" w:tplc="04190005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6">
    <w:nsid w:val="4A6267CD"/>
    <w:multiLevelType w:val="hybridMultilevel"/>
    <w:tmpl w:val="60C49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4010C9"/>
    <w:multiLevelType w:val="multilevel"/>
    <w:tmpl w:val="BEF8D49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30831F2"/>
    <w:multiLevelType w:val="hybridMultilevel"/>
    <w:tmpl w:val="7BFE31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31">
    <w:nsid w:val="5E0A68DA"/>
    <w:multiLevelType w:val="hybridMultilevel"/>
    <w:tmpl w:val="8820C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3533676"/>
    <w:multiLevelType w:val="hybridMultilevel"/>
    <w:tmpl w:val="2FEE2080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4">
    <w:nsid w:val="64AE25B6"/>
    <w:multiLevelType w:val="hybridMultilevel"/>
    <w:tmpl w:val="63AE93DA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377F98"/>
    <w:multiLevelType w:val="hybridMultilevel"/>
    <w:tmpl w:val="5B24E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D3138C5"/>
    <w:multiLevelType w:val="hybridMultilevel"/>
    <w:tmpl w:val="16728756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DA3239"/>
    <w:multiLevelType w:val="hybridMultilevel"/>
    <w:tmpl w:val="01E40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712A22A5"/>
    <w:multiLevelType w:val="hybridMultilevel"/>
    <w:tmpl w:val="0E2291C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000E5F"/>
    <w:multiLevelType w:val="hybridMultilevel"/>
    <w:tmpl w:val="67C0BE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3C64652"/>
    <w:multiLevelType w:val="hybridMultilevel"/>
    <w:tmpl w:val="1A8A790C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73D233F"/>
    <w:multiLevelType w:val="hybridMultilevel"/>
    <w:tmpl w:val="B4EAF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4">
    <w:nsid w:val="7E5D0F51"/>
    <w:multiLevelType w:val="hybridMultilevel"/>
    <w:tmpl w:val="8544E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3"/>
  </w:num>
  <w:num w:numId="4">
    <w:abstractNumId w:val="9"/>
  </w:num>
  <w:num w:numId="5">
    <w:abstractNumId w:val="21"/>
  </w:num>
  <w:num w:numId="6">
    <w:abstractNumId w:val="20"/>
  </w:num>
  <w:num w:numId="7">
    <w:abstractNumId w:val="5"/>
  </w:num>
  <w:num w:numId="8">
    <w:abstractNumId w:val="19"/>
  </w:num>
  <w:num w:numId="9">
    <w:abstractNumId w:val="35"/>
  </w:num>
  <w:num w:numId="10">
    <w:abstractNumId w:val="31"/>
  </w:num>
  <w:num w:numId="11">
    <w:abstractNumId w:val="41"/>
  </w:num>
  <w:num w:numId="12">
    <w:abstractNumId w:val="37"/>
  </w:num>
  <w:num w:numId="13">
    <w:abstractNumId w:val="18"/>
  </w:num>
  <w:num w:numId="14">
    <w:abstractNumId w:val="44"/>
  </w:num>
  <w:num w:numId="15">
    <w:abstractNumId w:val="8"/>
  </w:num>
  <w:num w:numId="16">
    <w:abstractNumId w:val="4"/>
  </w:num>
  <w:num w:numId="17">
    <w:abstractNumId w:val="39"/>
  </w:num>
  <w:num w:numId="18">
    <w:abstractNumId w:val="15"/>
  </w:num>
  <w:num w:numId="19">
    <w:abstractNumId w:val="28"/>
  </w:num>
  <w:num w:numId="20">
    <w:abstractNumId w:val="16"/>
  </w:num>
  <w:num w:numId="21">
    <w:abstractNumId w:val="29"/>
  </w:num>
  <w:num w:numId="22">
    <w:abstractNumId w:val="1"/>
  </w:num>
  <w:num w:numId="23">
    <w:abstractNumId w:val="24"/>
  </w:num>
  <w:num w:numId="24">
    <w:abstractNumId w:val="0"/>
  </w:num>
  <w:num w:numId="25">
    <w:abstractNumId w:val="27"/>
  </w:num>
  <w:num w:numId="26">
    <w:abstractNumId w:val="33"/>
  </w:num>
  <w:num w:numId="27">
    <w:abstractNumId w:val="25"/>
  </w:num>
  <w:num w:numId="28">
    <w:abstractNumId w:val="42"/>
  </w:num>
  <w:num w:numId="29">
    <w:abstractNumId w:val="38"/>
  </w:num>
  <w:num w:numId="30">
    <w:abstractNumId w:val="7"/>
  </w:num>
  <w:num w:numId="31">
    <w:abstractNumId w:val="11"/>
  </w:num>
  <w:num w:numId="32">
    <w:abstractNumId w:val="6"/>
  </w:num>
  <w:num w:numId="33">
    <w:abstractNumId w:val="40"/>
  </w:num>
  <w:num w:numId="34">
    <w:abstractNumId w:val="17"/>
  </w:num>
  <w:num w:numId="35">
    <w:abstractNumId w:val="12"/>
  </w:num>
  <w:num w:numId="36">
    <w:abstractNumId w:val="36"/>
  </w:num>
  <w:num w:numId="37">
    <w:abstractNumId w:val="22"/>
  </w:num>
  <w:num w:numId="38">
    <w:abstractNumId w:val="34"/>
  </w:num>
  <w:num w:numId="39">
    <w:abstractNumId w:val="2"/>
  </w:num>
  <w:num w:numId="40">
    <w:abstractNumId w:val="30"/>
  </w:num>
  <w:num w:numId="41">
    <w:abstractNumId w:val="32"/>
  </w:num>
  <w:num w:numId="42">
    <w:abstractNumId w:val="3"/>
  </w:num>
  <w:num w:numId="43">
    <w:abstractNumId w:val="10"/>
  </w:num>
  <w:num w:numId="44">
    <w:abstractNumId w:val="26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1179"/>
    <w:rsid w:val="00003711"/>
    <w:rsid w:val="000308EE"/>
    <w:rsid w:val="00033E22"/>
    <w:rsid w:val="00036B58"/>
    <w:rsid w:val="000406D5"/>
    <w:rsid w:val="00045B02"/>
    <w:rsid w:val="00083C67"/>
    <w:rsid w:val="00083EB7"/>
    <w:rsid w:val="00086AE9"/>
    <w:rsid w:val="00093A56"/>
    <w:rsid w:val="000A5036"/>
    <w:rsid w:val="000A7563"/>
    <w:rsid w:val="000C11A3"/>
    <w:rsid w:val="000C5226"/>
    <w:rsid w:val="000D06A0"/>
    <w:rsid w:val="000F286A"/>
    <w:rsid w:val="000F7103"/>
    <w:rsid w:val="00101FA7"/>
    <w:rsid w:val="001045A2"/>
    <w:rsid w:val="00106D09"/>
    <w:rsid w:val="0011648F"/>
    <w:rsid w:val="00126E3C"/>
    <w:rsid w:val="0014395A"/>
    <w:rsid w:val="00150820"/>
    <w:rsid w:val="00153A18"/>
    <w:rsid w:val="0015443C"/>
    <w:rsid w:val="001735B9"/>
    <w:rsid w:val="001829CA"/>
    <w:rsid w:val="00184C75"/>
    <w:rsid w:val="001907D2"/>
    <w:rsid w:val="00196F35"/>
    <w:rsid w:val="00197BB1"/>
    <w:rsid w:val="001C1B7A"/>
    <w:rsid w:val="001C6E9B"/>
    <w:rsid w:val="0021200A"/>
    <w:rsid w:val="0021596F"/>
    <w:rsid w:val="00277774"/>
    <w:rsid w:val="0028393C"/>
    <w:rsid w:val="002A4179"/>
    <w:rsid w:val="002A7A80"/>
    <w:rsid w:val="002C1EC0"/>
    <w:rsid w:val="002F0EE4"/>
    <w:rsid w:val="00304B54"/>
    <w:rsid w:val="003075FB"/>
    <w:rsid w:val="00343153"/>
    <w:rsid w:val="003457E6"/>
    <w:rsid w:val="0035112B"/>
    <w:rsid w:val="003725D0"/>
    <w:rsid w:val="003A4FB6"/>
    <w:rsid w:val="003B204C"/>
    <w:rsid w:val="003B270B"/>
    <w:rsid w:val="003C1F7B"/>
    <w:rsid w:val="003D4344"/>
    <w:rsid w:val="003F00C3"/>
    <w:rsid w:val="003F039D"/>
    <w:rsid w:val="00425A57"/>
    <w:rsid w:val="004343E7"/>
    <w:rsid w:val="00436980"/>
    <w:rsid w:val="00445A4E"/>
    <w:rsid w:val="00453C13"/>
    <w:rsid w:val="004848EC"/>
    <w:rsid w:val="00486CB3"/>
    <w:rsid w:val="004B5E93"/>
    <w:rsid w:val="004C026B"/>
    <w:rsid w:val="004C3781"/>
    <w:rsid w:val="004D0387"/>
    <w:rsid w:val="004D6956"/>
    <w:rsid w:val="004F0C00"/>
    <w:rsid w:val="004F3916"/>
    <w:rsid w:val="00554146"/>
    <w:rsid w:val="005643F8"/>
    <w:rsid w:val="00566739"/>
    <w:rsid w:val="00575395"/>
    <w:rsid w:val="005922E6"/>
    <w:rsid w:val="005B5322"/>
    <w:rsid w:val="005B6013"/>
    <w:rsid w:val="005E00AC"/>
    <w:rsid w:val="005E5C81"/>
    <w:rsid w:val="00613494"/>
    <w:rsid w:val="00637C27"/>
    <w:rsid w:val="00652B61"/>
    <w:rsid w:val="006553FB"/>
    <w:rsid w:val="0066314C"/>
    <w:rsid w:val="00691A39"/>
    <w:rsid w:val="006B39DF"/>
    <w:rsid w:val="006B5627"/>
    <w:rsid w:val="006E658D"/>
    <w:rsid w:val="006F34E8"/>
    <w:rsid w:val="006F5B5B"/>
    <w:rsid w:val="006F7A52"/>
    <w:rsid w:val="00724511"/>
    <w:rsid w:val="0072623D"/>
    <w:rsid w:val="00744E8E"/>
    <w:rsid w:val="00766D00"/>
    <w:rsid w:val="00780067"/>
    <w:rsid w:val="00785219"/>
    <w:rsid w:val="00786A77"/>
    <w:rsid w:val="007C0F0B"/>
    <w:rsid w:val="007D3326"/>
    <w:rsid w:val="007D3E1F"/>
    <w:rsid w:val="007E154D"/>
    <w:rsid w:val="007F705C"/>
    <w:rsid w:val="00815A6D"/>
    <w:rsid w:val="00823F9D"/>
    <w:rsid w:val="00833E0F"/>
    <w:rsid w:val="00836ADE"/>
    <w:rsid w:val="00847F60"/>
    <w:rsid w:val="00854FB5"/>
    <w:rsid w:val="00865E83"/>
    <w:rsid w:val="00882BFD"/>
    <w:rsid w:val="008F2D80"/>
    <w:rsid w:val="008F3C4D"/>
    <w:rsid w:val="008F53E1"/>
    <w:rsid w:val="008F53EA"/>
    <w:rsid w:val="00917B0E"/>
    <w:rsid w:val="00924AFA"/>
    <w:rsid w:val="00943177"/>
    <w:rsid w:val="009643C4"/>
    <w:rsid w:val="00972039"/>
    <w:rsid w:val="0099757C"/>
    <w:rsid w:val="009C02EE"/>
    <w:rsid w:val="009D519D"/>
    <w:rsid w:val="009E7F39"/>
    <w:rsid w:val="00A06EDA"/>
    <w:rsid w:val="00A10B18"/>
    <w:rsid w:val="00A1464B"/>
    <w:rsid w:val="00A20423"/>
    <w:rsid w:val="00A21180"/>
    <w:rsid w:val="00A34A65"/>
    <w:rsid w:val="00A34DCC"/>
    <w:rsid w:val="00A375E5"/>
    <w:rsid w:val="00A50388"/>
    <w:rsid w:val="00A5189E"/>
    <w:rsid w:val="00A6160D"/>
    <w:rsid w:val="00A631EE"/>
    <w:rsid w:val="00A63389"/>
    <w:rsid w:val="00A675D2"/>
    <w:rsid w:val="00A8055E"/>
    <w:rsid w:val="00A848A8"/>
    <w:rsid w:val="00B0029F"/>
    <w:rsid w:val="00B04882"/>
    <w:rsid w:val="00B061EB"/>
    <w:rsid w:val="00B17BF7"/>
    <w:rsid w:val="00B43223"/>
    <w:rsid w:val="00B61A7D"/>
    <w:rsid w:val="00B918CE"/>
    <w:rsid w:val="00BD25A4"/>
    <w:rsid w:val="00BE4431"/>
    <w:rsid w:val="00C202B1"/>
    <w:rsid w:val="00C411A7"/>
    <w:rsid w:val="00C42568"/>
    <w:rsid w:val="00C4442C"/>
    <w:rsid w:val="00C50071"/>
    <w:rsid w:val="00C518F7"/>
    <w:rsid w:val="00C708E6"/>
    <w:rsid w:val="00C938B5"/>
    <w:rsid w:val="00CA00F3"/>
    <w:rsid w:val="00CA5A1D"/>
    <w:rsid w:val="00CB7CA8"/>
    <w:rsid w:val="00CD1BCE"/>
    <w:rsid w:val="00CE332C"/>
    <w:rsid w:val="00D0530D"/>
    <w:rsid w:val="00D07464"/>
    <w:rsid w:val="00D154DB"/>
    <w:rsid w:val="00D15E58"/>
    <w:rsid w:val="00D261E5"/>
    <w:rsid w:val="00D55F7F"/>
    <w:rsid w:val="00D90E77"/>
    <w:rsid w:val="00D91BA6"/>
    <w:rsid w:val="00DA41F2"/>
    <w:rsid w:val="00DE4642"/>
    <w:rsid w:val="00DE4F8B"/>
    <w:rsid w:val="00DF2CDA"/>
    <w:rsid w:val="00DF6E6B"/>
    <w:rsid w:val="00E01179"/>
    <w:rsid w:val="00E01F78"/>
    <w:rsid w:val="00E75299"/>
    <w:rsid w:val="00E816F7"/>
    <w:rsid w:val="00E85FDA"/>
    <w:rsid w:val="00E90841"/>
    <w:rsid w:val="00EA3576"/>
    <w:rsid w:val="00EA64BE"/>
    <w:rsid w:val="00EB0B0B"/>
    <w:rsid w:val="00ED48A9"/>
    <w:rsid w:val="00ED64E5"/>
    <w:rsid w:val="00EE30F0"/>
    <w:rsid w:val="00EE7E62"/>
    <w:rsid w:val="00EF0AE1"/>
    <w:rsid w:val="00EF19AF"/>
    <w:rsid w:val="00F078DC"/>
    <w:rsid w:val="00F2439F"/>
    <w:rsid w:val="00F45C6D"/>
    <w:rsid w:val="00F54E47"/>
    <w:rsid w:val="00F55DC4"/>
    <w:rsid w:val="00F710F4"/>
    <w:rsid w:val="00FA4370"/>
    <w:rsid w:val="00FD530A"/>
    <w:rsid w:val="00FD7FEE"/>
    <w:rsid w:val="00FE4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12B"/>
  </w:style>
  <w:style w:type="paragraph" w:styleId="1">
    <w:name w:val="heading 1"/>
    <w:basedOn w:val="a"/>
    <w:next w:val="a"/>
    <w:link w:val="10"/>
    <w:uiPriority w:val="99"/>
    <w:qFormat/>
    <w:rsid w:val="0057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75395"/>
  </w:style>
  <w:style w:type="paragraph" w:styleId="a3">
    <w:name w:val="Normal (Web)"/>
    <w:basedOn w:val="a"/>
    <w:uiPriority w:val="99"/>
    <w:rsid w:val="0057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575395"/>
    <w:rPr>
      <w:b/>
      <w:bCs/>
    </w:rPr>
  </w:style>
  <w:style w:type="paragraph" w:styleId="a5">
    <w:name w:val="footnote text"/>
    <w:basedOn w:val="a"/>
    <w:link w:val="a6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575395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5395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aliases w:val=" Знак6"/>
    <w:basedOn w:val="a"/>
    <w:link w:val="23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aliases w:val=" Знак6 Знак"/>
    <w:basedOn w:val="a0"/>
    <w:link w:val="22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uiPriority w:val="99"/>
    <w:semiHidden/>
    <w:rsid w:val="005753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rsid w:val="005753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12">
    <w:name w:val="Table Grid 1"/>
    <w:basedOn w:val="a1"/>
    <w:uiPriority w:val="9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aliases w:val=" Знак2"/>
    <w:basedOn w:val="a"/>
    <w:link w:val="af4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aliases w:val=" Знак2 Знак"/>
    <w:basedOn w:val="a0"/>
    <w:link w:val="af3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uiPriority w:val="99"/>
    <w:rsid w:val="00575395"/>
  </w:style>
  <w:style w:type="paragraph" w:customStyle="1" w:styleId="24">
    <w:name w:val="Знак2"/>
    <w:basedOn w:val="a"/>
    <w:uiPriority w:val="99"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uiPriority w:val="99"/>
    <w:rsid w:val="00575395"/>
    <w:pPr>
      <w:spacing w:after="0" w:line="240" w:lineRule="auto"/>
    </w:pPr>
    <w:rPr>
      <w:rFonts w:ascii="Calibri" w:eastAsia="Times New Roman" w:hAnsi="Calibri" w:cs="Calibri"/>
    </w:rPr>
  </w:style>
  <w:style w:type="character" w:styleId="af8">
    <w:name w:val="Hyperlink"/>
    <w:uiPriority w:val="99"/>
    <w:rsid w:val="00575395"/>
    <w:rPr>
      <w:color w:val="0000FF"/>
      <w:u w:val="single"/>
    </w:rPr>
  </w:style>
  <w:style w:type="paragraph" w:styleId="af9">
    <w:name w:val="Subtitle"/>
    <w:basedOn w:val="a"/>
    <w:next w:val="aa"/>
    <w:link w:val="afa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a">
    <w:name w:val="Подзаголовок Знак"/>
    <w:basedOn w:val="a0"/>
    <w:link w:val="af9"/>
    <w:uiPriority w:val="99"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b">
    <w:name w:val="Символ сноски"/>
    <w:uiPriority w:val="99"/>
    <w:rsid w:val="00575395"/>
    <w:rPr>
      <w:sz w:val="20"/>
      <w:szCs w:val="20"/>
      <w:vertAlign w:val="superscript"/>
    </w:rPr>
  </w:style>
  <w:style w:type="paragraph" w:customStyle="1" w:styleId="31">
    <w:name w:val="Основной текст с отступом 31"/>
    <w:basedOn w:val="a"/>
    <w:uiPriority w:val="99"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Body Text Indent"/>
    <w:basedOn w:val="a"/>
    <w:link w:val="afd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d">
    <w:name w:val="Основной текст с отступом Знак"/>
    <w:basedOn w:val="a0"/>
    <w:link w:val="afc"/>
    <w:semiHidden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e">
    <w:name w:val="Гипертекстовая ссылка"/>
    <w:uiPriority w:val="99"/>
    <w:rsid w:val="006F7A52"/>
    <w:rPr>
      <w:b w:val="0"/>
      <w:bCs w:val="0"/>
      <w:color w:val="106BBE"/>
    </w:rPr>
  </w:style>
  <w:style w:type="paragraph" w:styleId="aff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f0">
    <w:name w:val="No Spacing"/>
    <w:uiPriority w:val="1"/>
    <w:qFormat/>
    <w:rsid w:val="00ED48A9"/>
    <w:pPr>
      <w:spacing w:after="0" w:line="240" w:lineRule="auto"/>
    </w:pPr>
  </w:style>
  <w:style w:type="paragraph" w:customStyle="1" w:styleId="110">
    <w:name w:val="Заголовок 11"/>
    <w:basedOn w:val="a"/>
    <w:next w:val="a"/>
    <w:uiPriority w:val="99"/>
    <w:qFormat/>
    <w:rsid w:val="007C0F0B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7C0F0B"/>
    <w:rPr>
      <w:color w:val="0000FF"/>
      <w:u w:val="single"/>
    </w:rPr>
  </w:style>
  <w:style w:type="paragraph" w:customStyle="1" w:styleId="13">
    <w:name w:val="Нижний колонтитул1"/>
    <w:basedOn w:val="a"/>
    <w:uiPriority w:val="99"/>
    <w:rsid w:val="007C0F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xponenta.ru/" TargetMode="External"/><Relationship Id="rId18" Type="http://schemas.openxmlformats.org/officeDocument/2006/relationships/hyperlink" Target="http://en.edu.ru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194063" TargetMode="External"/><Relationship Id="rId17" Type="http://schemas.openxmlformats.org/officeDocument/2006/relationships/hyperlink" Target="http://www.ed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lleng.ru/edu/math.htm" TargetMode="External"/><Relationship Id="rId20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statsoft.ru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ict.edu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xplusy.isne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BFD23-6036-4946-8BA3-9DE197DBB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26</Pages>
  <Words>5906</Words>
  <Characters>33666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GuzMans</cp:lastModifiedBy>
  <cp:revision>22</cp:revision>
  <cp:lastPrinted>2021-11-12T10:54:00Z</cp:lastPrinted>
  <dcterms:created xsi:type="dcterms:W3CDTF">2022-02-23T07:56:00Z</dcterms:created>
  <dcterms:modified xsi:type="dcterms:W3CDTF">2022-04-29T11:42:00Z</dcterms:modified>
</cp:coreProperties>
</file>